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CF" w:rsidRDefault="00A34BCF" w:rsidP="008D0936">
      <w:pPr>
        <w:jc w:val="center"/>
        <w:rPr>
          <w:rFonts w:ascii="LMU CompatilFact" w:hAnsi="LMU CompatilFact"/>
          <w:b/>
          <w:iCs/>
          <w:color w:val="000000"/>
          <w:sz w:val="32"/>
          <w:szCs w:val="32"/>
        </w:rPr>
      </w:pPr>
    </w:p>
    <w:p w:rsidR="00857CC9" w:rsidRPr="006078B6" w:rsidRDefault="00C44A63" w:rsidP="0051379D">
      <w:pPr>
        <w:jc w:val="center"/>
        <w:rPr>
          <w:rFonts w:ascii="LMU CompatilFact" w:hAnsi="LMU CompatilFact"/>
          <w:b/>
          <w:iCs/>
          <w:color w:val="000000"/>
          <w:sz w:val="48"/>
          <w:szCs w:val="48"/>
        </w:rPr>
      </w:pPr>
      <w:r>
        <w:rPr>
          <w:rFonts w:ascii="LMU CompatilFact" w:hAnsi="LMU CompatilFact"/>
          <w:sz w:val="48"/>
          <w:szCs w:val="48"/>
        </w:rPr>
        <w:t>Geometrie der Zahlen</w:t>
      </w:r>
    </w:p>
    <w:p w:rsidR="006078B6" w:rsidRDefault="006078B6" w:rsidP="0051379D">
      <w:pPr>
        <w:jc w:val="center"/>
        <w:rPr>
          <w:rFonts w:ascii="LMU CompatilFact" w:hAnsi="LMU CompatilFact"/>
          <w:iCs/>
          <w:color w:val="000000"/>
          <w:sz w:val="32"/>
          <w:szCs w:val="32"/>
        </w:rPr>
      </w:pPr>
    </w:p>
    <w:p w:rsidR="00857CC9" w:rsidRPr="00857CC9" w:rsidRDefault="00A8792C" w:rsidP="0051379D">
      <w:pPr>
        <w:jc w:val="center"/>
        <w:rPr>
          <w:rFonts w:ascii="LMU CompatilFact" w:hAnsi="LMU CompatilFact"/>
          <w:iCs/>
          <w:color w:val="000000"/>
          <w:sz w:val="32"/>
          <w:szCs w:val="32"/>
        </w:rPr>
      </w:pPr>
      <w:r>
        <w:rPr>
          <w:rFonts w:ascii="LMU CompatilFact" w:hAnsi="LMU CompatilFact"/>
          <w:iCs/>
          <w:color w:val="000000"/>
          <w:sz w:val="32"/>
          <w:szCs w:val="32"/>
        </w:rPr>
        <w:t xml:space="preserve">Prof. </w:t>
      </w:r>
      <w:r w:rsidR="00C44A63">
        <w:rPr>
          <w:rFonts w:ascii="LMU CompatilFact" w:hAnsi="LMU CompatilFact"/>
          <w:iCs/>
          <w:color w:val="000000"/>
          <w:sz w:val="32"/>
          <w:szCs w:val="32"/>
        </w:rPr>
        <w:t>Dieter Kotschick, D. Phil. (Oxon)</w:t>
      </w:r>
      <w:bookmarkStart w:id="0" w:name="_GoBack"/>
      <w:bookmarkEnd w:id="0"/>
    </w:p>
    <w:p w:rsidR="004A39BA" w:rsidRDefault="004A39BA">
      <w:pPr>
        <w:rPr>
          <w:rFonts w:ascii="Lucida Sans" w:hAnsi="Lucida Sans"/>
          <w:i/>
          <w:iCs/>
          <w:color w:val="000000"/>
          <w:sz w:val="21"/>
          <w:szCs w:val="21"/>
        </w:rPr>
      </w:pPr>
    </w:p>
    <w:p w:rsidR="00A34BCF" w:rsidRDefault="00A34BCF">
      <w:pPr>
        <w:rPr>
          <w:rFonts w:ascii="Lucida Sans" w:hAnsi="Lucida Sans"/>
          <w:i/>
          <w:iCs/>
          <w:color w:val="000000"/>
          <w:sz w:val="21"/>
          <w:szCs w:val="21"/>
        </w:rPr>
      </w:pPr>
    </w:p>
    <w:p w:rsidR="00C44A63" w:rsidRPr="00C44A63" w:rsidRDefault="00C44A63" w:rsidP="00C44A63">
      <w:pPr>
        <w:pStyle w:val="HTMLVorformatiert"/>
        <w:rPr>
          <w:rFonts w:ascii="LMU CompatilFact" w:hAnsi="LMU CompatilFact"/>
          <w:sz w:val="28"/>
          <w:szCs w:val="28"/>
        </w:rPr>
      </w:pPr>
      <w:r w:rsidRPr="00C44A63">
        <w:rPr>
          <w:rFonts w:ascii="LMU CompatilFact" w:hAnsi="LMU CompatilFact"/>
          <w:sz w:val="28"/>
          <w:szCs w:val="28"/>
        </w:rPr>
        <w:t>In diesem Vortrag behandeln wir überraschende Beziehungen zwischen der Geometrie</w:t>
      </w:r>
      <w:r>
        <w:rPr>
          <w:rFonts w:ascii="LMU CompatilFact" w:hAnsi="LMU CompatilFact"/>
          <w:sz w:val="28"/>
          <w:szCs w:val="28"/>
        </w:rPr>
        <w:t xml:space="preserve"> </w:t>
      </w:r>
      <w:r w:rsidRPr="00C44A63">
        <w:rPr>
          <w:rFonts w:ascii="LMU CompatilFact" w:hAnsi="LMU CompatilFact"/>
          <w:sz w:val="28"/>
          <w:szCs w:val="28"/>
        </w:rPr>
        <w:t>von Gebieten in der Ebene und arithmetischen</w:t>
      </w:r>
      <w:r>
        <w:rPr>
          <w:rFonts w:ascii="LMU CompatilFact" w:hAnsi="LMU CompatilFact"/>
          <w:sz w:val="28"/>
          <w:szCs w:val="28"/>
        </w:rPr>
        <w:t xml:space="preserve"> </w:t>
      </w:r>
      <w:r w:rsidRPr="00C44A63">
        <w:rPr>
          <w:rFonts w:ascii="LMU CompatilFact" w:hAnsi="LMU CompatilFact"/>
          <w:sz w:val="28"/>
          <w:szCs w:val="28"/>
        </w:rPr>
        <w:t>Eigenschaften der ganzen Zahlen. Die ersten solchen Beziehungen</w:t>
      </w:r>
      <w:r>
        <w:rPr>
          <w:rFonts w:ascii="LMU CompatilFact" w:hAnsi="LMU CompatilFact"/>
          <w:sz w:val="28"/>
          <w:szCs w:val="28"/>
        </w:rPr>
        <w:t xml:space="preserve"> </w:t>
      </w:r>
      <w:r w:rsidRPr="00C44A63">
        <w:rPr>
          <w:rFonts w:ascii="LMU CompatilFact" w:hAnsi="LMU CompatilFact"/>
          <w:sz w:val="28"/>
          <w:szCs w:val="28"/>
        </w:rPr>
        <w:t xml:space="preserve">wurden vor über hundert Jahren von Herrmann </w:t>
      </w:r>
      <w:proofErr w:type="spellStart"/>
      <w:r w:rsidRPr="00C44A63">
        <w:rPr>
          <w:rFonts w:ascii="LMU CompatilFact" w:hAnsi="LMU CompatilFact"/>
          <w:sz w:val="28"/>
          <w:szCs w:val="28"/>
        </w:rPr>
        <w:t>Minkowski</w:t>
      </w:r>
      <w:proofErr w:type="spellEnd"/>
      <w:r w:rsidRPr="00C44A63">
        <w:rPr>
          <w:rFonts w:ascii="LMU CompatilFact" w:hAnsi="LMU CompatilFact"/>
          <w:sz w:val="28"/>
          <w:szCs w:val="28"/>
        </w:rPr>
        <w:t xml:space="preserve"> entdeckt, </w:t>
      </w:r>
      <w:r>
        <w:rPr>
          <w:rFonts w:ascii="LMU CompatilFact" w:hAnsi="LMU CompatilFact"/>
          <w:sz w:val="28"/>
          <w:szCs w:val="28"/>
        </w:rPr>
        <w:t>d</w:t>
      </w:r>
      <w:r w:rsidRPr="00C44A63">
        <w:rPr>
          <w:rFonts w:ascii="LMU CompatilFact" w:hAnsi="LMU CompatilFact"/>
          <w:sz w:val="28"/>
          <w:szCs w:val="28"/>
        </w:rPr>
        <w:t>er den nach ihm benannten Gitterpunktsatz</w:t>
      </w:r>
      <w:r>
        <w:rPr>
          <w:rFonts w:ascii="LMU CompatilFact" w:hAnsi="LMU CompatilFact"/>
          <w:sz w:val="28"/>
          <w:szCs w:val="28"/>
        </w:rPr>
        <w:t xml:space="preserve"> </w:t>
      </w:r>
      <w:r w:rsidRPr="00C44A63">
        <w:rPr>
          <w:rFonts w:ascii="LMU CompatilFact" w:hAnsi="LMU CompatilFact"/>
          <w:sz w:val="28"/>
          <w:szCs w:val="28"/>
        </w:rPr>
        <w:t xml:space="preserve">bewiesen hat, und später von </w:t>
      </w:r>
      <w:proofErr w:type="spellStart"/>
      <w:r w:rsidRPr="00C44A63">
        <w:rPr>
          <w:rFonts w:ascii="LMU CompatilFact" w:hAnsi="LMU CompatilFact"/>
          <w:sz w:val="28"/>
          <w:szCs w:val="28"/>
        </w:rPr>
        <w:t>Blichfeldt</w:t>
      </w:r>
      <w:proofErr w:type="spellEnd"/>
      <w:r w:rsidRPr="00C44A63">
        <w:rPr>
          <w:rFonts w:ascii="LMU CompatilFact" w:hAnsi="LMU CompatilFact"/>
          <w:sz w:val="28"/>
          <w:szCs w:val="28"/>
        </w:rPr>
        <w:t xml:space="preserve">, </w:t>
      </w:r>
      <w:proofErr w:type="spellStart"/>
      <w:r w:rsidRPr="00C44A63">
        <w:rPr>
          <w:rFonts w:ascii="LMU CompatilFact" w:hAnsi="LMU CompatilFact"/>
          <w:sz w:val="28"/>
          <w:szCs w:val="28"/>
        </w:rPr>
        <w:t>Mordell</w:t>
      </w:r>
      <w:proofErr w:type="spellEnd"/>
      <w:r w:rsidRPr="00C44A63">
        <w:rPr>
          <w:rFonts w:ascii="LMU CompatilFact" w:hAnsi="LMU CompatilFact"/>
          <w:sz w:val="28"/>
          <w:szCs w:val="28"/>
        </w:rPr>
        <w:t xml:space="preserve"> und vielen anderen weiterentwickelt. Der Satz </w:t>
      </w:r>
      <w:r>
        <w:rPr>
          <w:rFonts w:ascii="LMU CompatilFact" w:hAnsi="LMU CompatilFact"/>
          <w:sz w:val="28"/>
          <w:szCs w:val="28"/>
        </w:rPr>
        <w:t>v</w:t>
      </w:r>
      <w:r w:rsidRPr="00C44A63">
        <w:rPr>
          <w:rFonts w:ascii="LMU CompatilFact" w:hAnsi="LMU CompatilFact"/>
          <w:sz w:val="28"/>
          <w:szCs w:val="28"/>
        </w:rPr>
        <w:t>on</w:t>
      </w:r>
      <w:r>
        <w:rPr>
          <w:rFonts w:ascii="LMU CompatilFact" w:hAnsi="LMU CompatilFact"/>
          <w:sz w:val="28"/>
          <w:szCs w:val="28"/>
        </w:rPr>
        <w:t xml:space="preserve"> </w:t>
      </w:r>
      <w:proofErr w:type="spellStart"/>
      <w:r w:rsidRPr="00C44A63">
        <w:rPr>
          <w:rFonts w:ascii="LMU CompatilFact" w:hAnsi="LMU CompatilFact"/>
          <w:sz w:val="28"/>
          <w:szCs w:val="28"/>
        </w:rPr>
        <w:t>Minkowski</w:t>
      </w:r>
      <w:proofErr w:type="spellEnd"/>
      <w:r w:rsidRPr="00C44A63">
        <w:rPr>
          <w:rFonts w:ascii="LMU CompatilFact" w:hAnsi="LMU CompatilFact"/>
          <w:sz w:val="28"/>
          <w:szCs w:val="28"/>
        </w:rPr>
        <w:t xml:space="preserve"> und seine Verallgemeinerungen haben vielfältige Anwendungen in der Zahlentheorie,</w:t>
      </w:r>
      <w:r>
        <w:rPr>
          <w:rFonts w:ascii="LMU CompatilFact" w:hAnsi="LMU CompatilFact"/>
          <w:sz w:val="28"/>
          <w:szCs w:val="28"/>
        </w:rPr>
        <w:t xml:space="preserve"> </w:t>
      </w:r>
      <w:r w:rsidRPr="00C44A63">
        <w:rPr>
          <w:rFonts w:ascii="LMU CompatilFact" w:hAnsi="LMU CompatilFact"/>
          <w:sz w:val="28"/>
          <w:szCs w:val="28"/>
        </w:rPr>
        <w:t>so zum Beispiel auf die Frage der Darstellung von ganzen Zahlen als Summen von Quadratzahlen.</w:t>
      </w:r>
    </w:p>
    <w:p w:rsidR="00C44A63" w:rsidRPr="00C44A63" w:rsidRDefault="00C44A63" w:rsidP="00C44A63">
      <w:pPr>
        <w:pStyle w:val="HTMLVorformatiert"/>
        <w:rPr>
          <w:rFonts w:ascii="LMU CompatilFact" w:hAnsi="LMU CompatilFact"/>
          <w:sz w:val="28"/>
          <w:szCs w:val="28"/>
        </w:rPr>
      </w:pPr>
    </w:p>
    <w:p w:rsidR="00C44A63" w:rsidRPr="00C44A63" w:rsidRDefault="00C44A63" w:rsidP="00C44A63">
      <w:pPr>
        <w:pStyle w:val="HTMLVorformatiert"/>
        <w:rPr>
          <w:rFonts w:ascii="LMU CompatilFact" w:hAnsi="LMU CompatilFact"/>
          <w:sz w:val="28"/>
          <w:szCs w:val="28"/>
        </w:rPr>
      </w:pPr>
      <w:r w:rsidRPr="00C44A63">
        <w:rPr>
          <w:rFonts w:ascii="LMU CompatilFact" w:hAnsi="LMU CompatilFact"/>
          <w:sz w:val="28"/>
          <w:szCs w:val="28"/>
        </w:rPr>
        <w:t xml:space="preserve">Der Vortrag wird allgemein verständlich sein, und richtet sich </w:t>
      </w:r>
      <w:r>
        <w:rPr>
          <w:rFonts w:ascii="LMU CompatilFact" w:hAnsi="LMU CompatilFact"/>
          <w:sz w:val="28"/>
          <w:szCs w:val="28"/>
        </w:rPr>
        <w:t xml:space="preserve"> i</w:t>
      </w:r>
      <w:r w:rsidRPr="00C44A63">
        <w:rPr>
          <w:rFonts w:ascii="LMU CompatilFact" w:hAnsi="LMU CompatilFact"/>
          <w:sz w:val="28"/>
          <w:szCs w:val="28"/>
        </w:rPr>
        <w:t>nsbesondere an Schüler</w:t>
      </w:r>
      <w:r>
        <w:rPr>
          <w:rFonts w:ascii="LMU CompatilFact" w:hAnsi="LMU CompatilFact"/>
          <w:sz w:val="28"/>
          <w:szCs w:val="28"/>
        </w:rPr>
        <w:t xml:space="preserve"> und Schülerinnen</w:t>
      </w:r>
      <w:r w:rsidRPr="00C44A63">
        <w:rPr>
          <w:rFonts w:ascii="LMU CompatilFact" w:hAnsi="LMU CompatilFact"/>
          <w:sz w:val="28"/>
          <w:szCs w:val="28"/>
        </w:rPr>
        <w:t xml:space="preserve"> in der Mittel- und Oberstufe.</w:t>
      </w:r>
    </w:p>
    <w:p w:rsidR="004A39BA" w:rsidRPr="00065FCE" w:rsidRDefault="004A39BA" w:rsidP="00C44A63">
      <w:pPr>
        <w:rPr>
          <w:rFonts w:ascii="LMU CompatilFact" w:eastAsia="Times New Roman" w:hAnsi="LMU CompatilFact" w:cs="Courier New"/>
          <w:sz w:val="28"/>
          <w:szCs w:val="28"/>
          <w:lang w:eastAsia="de-DE"/>
        </w:rPr>
      </w:pPr>
    </w:p>
    <w:sectPr w:rsidR="004A39BA" w:rsidRPr="00065F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BA"/>
    <w:rsid w:val="00065FCE"/>
    <w:rsid w:val="00084183"/>
    <w:rsid w:val="002A306C"/>
    <w:rsid w:val="004A39BA"/>
    <w:rsid w:val="0051379D"/>
    <w:rsid w:val="006078B6"/>
    <w:rsid w:val="007376CD"/>
    <w:rsid w:val="007426D7"/>
    <w:rsid w:val="00826301"/>
    <w:rsid w:val="00826951"/>
    <w:rsid w:val="00857CC9"/>
    <w:rsid w:val="00890EF8"/>
    <w:rsid w:val="00894124"/>
    <w:rsid w:val="008D0936"/>
    <w:rsid w:val="009211BF"/>
    <w:rsid w:val="009827C9"/>
    <w:rsid w:val="00A34BCF"/>
    <w:rsid w:val="00A8792C"/>
    <w:rsid w:val="00B164B0"/>
    <w:rsid w:val="00BB1DBC"/>
    <w:rsid w:val="00C118FD"/>
    <w:rsid w:val="00C43F4D"/>
    <w:rsid w:val="00C44A63"/>
    <w:rsid w:val="00C461F4"/>
    <w:rsid w:val="00E6506E"/>
    <w:rsid w:val="00EE3C6D"/>
    <w:rsid w:val="00FA0A64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BA4F"/>
  <w15:chartTrackingRefBased/>
  <w15:docId w15:val="{D8A4E9AE-52B9-49CA-B563-8E8073F5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7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D0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0936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7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Mathematisches Institut</dc:creator>
  <cp:keywords/>
  <dc:description/>
  <cp:lastModifiedBy>Mathematisches Institut</cp:lastModifiedBy>
  <cp:revision>4</cp:revision>
  <dcterms:created xsi:type="dcterms:W3CDTF">2022-11-18T07:45:00Z</dcterms:created>
  <dcterms:modified xsi:type="dcterms:W3CDTF">2022-12-07T10:55:00Z</dcterms:modified>
</cp:coreProperties>
</file>